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BC0" w:rsidRDefault="005E0BC0" w:rsidP="005E0BC0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right"/>
        <w:outlineLvl w:val="0"/>
        <w:rPr>
          <w:rFonts w:ascii="Verdana" w:hAnsi="Verdana" w:cs="Arial"/>
          <w:b/>
          <w:noProof/>
          <w:spacing w:val="-3"/>
          <w:sz w:val="22"/>
          <w:szCs w:val="22"/>
        </w:rPr>
      </w:pPr>
      <w:r w:rsidRPr="004116F2">
        <w:rPr>
          <w:rFonts w:ascii="Verdana" w:hAnsi="Verdana" w:cs="Arial"/>
          <w:b/>
          <w:noProof/>
          <w:color w:val="FF0000"/>
          <w:spacing w:val="-3"/>
        </w:rPr>
        <w:t xml:space="preserve">                                                             </w:t>
      </w:r>
      <w:r>
        <w:rPr>
          <w:rFonts w:ascii="Verdana" w:hAnsi="Verdana" w:cs="Arial"/>
          <w:b/>
          <w:noProof/>
          <w:color w:val="FF0000"/>
          <w:spacing w:val="-3"/>
        </w:rPr>
        <w:t xml:space="preserve">                              </w:t>
      </w:r>
      <w:bookmarkStart w:id="0" w:name="_Toc466532677"/>
      <w:bookmarkStart w:id="1" w:name="_Toc466537148"/>
      <w:bookmarkStart w:id="2" w:name="_Toc466537258"/>
      <w:r w:rsidRPr="00C52E7F">
        <w:rPr>
          <w:rFonts w:ascii="Verdana" w:hAnsi="Verdana" w:cs="Arial"/>
          <w:b/>
          <w:noProof/>
          <w:spacing w:val="-3"/>
          <w:sz w:val="22"/>
          <w:szCs w:val="22"/>
        </w:rPr>
        <w:t>Załącznik nr 2b</w:t>
      </w:r>
      <w:bookmarkEnd w:id="0"/>
      <w:bookmarkEnd w:id="1"/>
      <w:bookmarkEnd w:id="2"/>
    </w:p>
    <w:p w:rsidR="005E0BC0" w:rsidRDefault="005E0BC0" w:rsidP="005E0BC0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right"/>
        <w:outlineLvl w:val="0"/>
        <w:rPr>
          <w:rFonts w:ascii="Verdana" w:hAnsi="Verdana" w:cs="Arial"/>
          <w:b/>
          <w:noProof/>
          <w:spacing w:val="-3"/>
          <w:sz w:val="22"/>
          <w:szCs w:val="22"/>
        </w:rPr>
      </w:pPr>
    </w:p>
    <w:p w:rsidR="005E0BC0" w:rsidRDefault="005E0BC0" w:rsidP="005E0BC0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right"/>
        <w:outlineLvl w:val="0"/>
        <w:rPr>
          <w:rFonts w:ascii="Verdana" w:hAnsi="Verdana" w:cs="Arial"/>
          <w:b/>
          <w:noProof/>
          <w:spacing w:val="-3"/>
          <w:sz w:val="22"/>
          <w:szCs w:val="22"/>
        </w:rPr>
      </w:pPr>
    </w:p>
    <w:p w:rsidR="005E0BC0" w:rsidRPr="00530CEE" w:rsidRDefault="005E0BC0" w:rsidP="005E0BC0">
      <w:pPr>
        <w:tabs>
          <w:tab w:val="left" w:pos="-1440"/>
          <w:tab w:val="left" w:pos="-720"/>
          <w:tab w:val="left" w:pos="0"/>
          <w:tab w:val="left" w:pos="288"/>
          <w:tab w:val="left" w:pos="432"/>
          <w:tab w:val="left" w:pos="576"/>
          <w:tab w:val="left" w:pos="720"/>
        </w:tabs>
        <w:suppressAutoHyphens/>
        <w:ind w:right="-142"/>
        <w:jc w:val="right"/>
        <w:outlineLvl w:val="0"/>
        <w:rPr>
          <w:rFonts w:ascii="Verdana" w:hAnsi="Verdana" w:cs="Arial"/>
          <w:b/>
          <w:noProof/>
          <w:color w:val="FF0000"/>
          <w:spacing w:val="-3"/>
        </w:rPr>
      </w:pPr>
    </w:p>
    <w:p w:rsidR="005E0BC0" w:rsidRPr="00C52E7F" w:rsidRDefault="005E0BC0" w:rsidP="005E0BC0">
      <w:pPr>
        <w:jc w:val="right"/>
        <w:rPr>
          <w:rFonts w:ascii="Verdana" w:hAnsi="Verdana"/>
        </w:rPr>
      </w:pPr>
    </w:p>
    <w:p w:rsidR="005E0BC0" w:rsidRPr="00C52E7F" w:rsidRDefault="005E0BC0" w:rsidP="005E0BC0">
      <w:pPr>
        <w:jc w:val="right"/>
        <w:rPr>
          <w:rFonts w:ascii="Verdana" w:hAnsi="Verdana"/>
        </w:rPr>
      </w:pPr>
      <w:r w:rsidRPr="00C52E7F">
        <w:rPr>
          <w:rFonts w:ascii="Verdana" w:hAnsi="Verdana"/>
        </w:rPr>
        <w:t>Załącznik do protokołu odbioru z dnia ......................</w:t>
      </w:r>
    </w:p>
    <w:p w:rsidR="005E0BC0" w:rsidRPr="00C52E7F" w:rsidRDefault="005E0BC0" w:rsidP="005E0BC0">
      <w:pPr>
        <w:jc w:val="both"/>
        <w:rPr>
          <w:rFonts w:ascii="Verdana" w:hAnsi="Verdana"/>
        </w:rPr>
      </w:pPr>
    </w:p>
    <w:p w:rsidR="005E0BC0" w:rsidRPr="00C52E7F" w:rsidRDefault="005E0BC0" w:rsidP="005E0BC0">
      <w:pPr>
        <w:jc w:val="center"/>
        <w:rPr>
          <w:rFonts w:ascii="Verdana" w:hAnsi="Verdana"/>
          <w:b/>
        </w:rPr>
      </w:pPr>
      <w:r w:rsidRPr="00C52E7F">
        <w:rPr>
          <w:rFonts w:ascii="Verdana" w:hAnsi="Verdana"/>
          <w:b/>
        </w:rPr>
        <w:t xml:space="preserve">Bieżące utrzymanie czystości </w:t>
      </w:r>
    </w:p>
    <w:p w:rsidR="005E0BC0" w:rsidRPr="00C52E7F" w:rsidRDefault="005E0BC0" w:rsidP="005E0BC0">
      <w:pPr>
        <w:jc w:val="center"/>
        <w:rPr>
          <w:rFonts w:ascii="Verdana" w:hAnsi="Verdana"/>
          <w:b/>
        </w:rPr>
      </w:pPr>
      <w:r w:rsidRPr="00C52E7F">
        <w:rPr>
          <w:rFonts w:ascii="Verdana" w:hAnsi="Verdana"/>
          <w:b/>
        </w:rPr>
        <w:t>obiektów inżynierskich objętych ryczałtem – tabela sprawdzająca</w:t>
      </w:r>
    </w:p>
    <w:p w:rsidR="005E0BC0" w:rsidRPr="00C52E7F" w:rsidRDefault="005E0BC0" w:rsidP="005E0BC0">
      <w:pPr>
        <w:jc w:val="both"/>
        <w:rPr>
          <w:rFonts w:ascii="Verdana" w:hAnsi="Verdana"/>
        </w:rPr>
      </w:pPr>
    </w:p>
    <w:tbl>
      <w:tblPr>
        <w:tblW w:w="96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981"/>
        <w:gridCol w:w="1491"/>
        <w:gridCol w:w="653"/>
        <w:gridCol w:w="652"/>
        <w:gridCol w:w="652"/>
        <w:gridCol w:w="658"/>
        <w:gridCol w:w="649"/>
        <w:gridCol w:w="644"/>
        <w:gridCol w:w="659"/>
      </w:tblGrid>
      <w:tr w:rsidR="005E0BC0" w:rsidRPr="00C52E7F" w:rsidTr="00C621FB">
        <w:tc>
          <w:tcPr>
            <w:tcW w:w="563" w:type="dxa"/>
            <w:vMerge w:val="restart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b/>
                <w:sz w:val="20"/>
              </w:rPr>
            </w:pPr>
            <w:r w:rsidRPr="00C52E7F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L</w:t>
            </w:r>
            <w:r w:rsidRPr="00C52E7F">
              <w:rPr>
                <w:rFonts w:ascii="Verdana" w:hAnsi="Verdana"/>
                <w:b/>
                <w:sz w:val="20"/>
              </w:rPr>
              <w:t>okalizacja obiektu (droga, km, miejscowość)</w:t>
            </w:r>
          </w:p>
        </w:tc>
        <w:tc>
          <w:tcPr>
            <w:tcW w:w="1491" w:type="dxa"/>
            <w:vMerge w:val="restart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</w:t>
            </w:r>
            <w:r w:rsidRPr="00C52E7F">
              <w:rPr>
                <w:rFonts w:ascii="Verdana" w:hAnsi="Verdana"/>
                <w:b/>
                <w:sz w:val="20"/>
              </w:rPr>
              <w:t>ata kontroli</w:t>
            </w:r>
          </w:p>
        </w:tc>
        <w:tc>
          <w:tcPr>
            <w:tcW w:w="4567" w:type="dxa"/>
            <w:gridSpan w:val="7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b/>
                <w:sz w:val="20"/>
              </w:rPr>
            </w:pPr>
            <w:r w:rsidRPr="00C52E7F">
              <w:rPr>
                <w:rFonts w:ascii="Verdana" w:hAnsi="Verdana"/>
                <w:b/>
                <w:sz w:val="20"/>
              </w:rPr>
              <w:t>Kryteria sprawdzające</w:t>
            </w:r>
          </w:p>
        </w:tc>
      </w:tr>
      <w:tr w:rsidR="005E0BC0" w:rsidRPr="00C52E7F" w:rsidTr="00C621FB">
        <w:tc>
          <w:tcPr>
            <w:tcW w:w="563" w:type="dxa"/>
            <w:vMerge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vMerge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  <w:r w:rsidRPr="00C52E7F">
              <w:rPr>
                <w:rFonts w:ascii="Verdana" w:hAnsi="Verdana"/>
                <w:sz w:val="20"/>
              </w:rPr>
              <w:t>A*</w:t>
            </w: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  <w:r w:rsidRPr="00C52E7F">
              <w:rPr>
                <w:rFonts w:ascii="Verdana" w:hAnsi="Verdana"/>
                <w:sz w:val="20"/>
              </w:rPr>
              <w:t>B</w:t>
            </w: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  <w:r w:rsidRPr="00C52E7F">
              <w:rPr>
                <w:rFonts w:ascii="Verdana" w:hAnsi="Verdana"/>
                <w:sz w:val="20"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  <w:r w:rsidRPr="00C52E7F">
              <w:rPr>
                <w:rFonts w:ascii="Verdana" w:hAnsi="Verdana"/>
                <w:sz w:val="20"/>
              </w:rPr>
              <w:t>D</w:t>
            </w: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  <w:r w:rsidRPr="00C52E7F">
              <w:rPr>
                <w:rFonts w:ascii="Verdana" w:hAnsi="Verdana"/>
                <w:sz w:val="20"/>
              </w:rPr>
              <w:t>E</w:t>
            </w: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  <w:r w:rsidRPr="00C52E7F">
              <w:rPr>
                <w:rFonts w:ascii="Verdana" w:hAnsi="Verdana"/>
                <w:sz w:val="20"/>
              </w:rPr>
              <w:t>F</w:t>
            </w: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center"/>
              <w:rPr>
                <w:rFonts w:ascii="Verdana" w:hAnsi="Verdana"/>
                <w:sz w:val="20"/>
              </w:rPr>
            </w:pPr>
            <w:r w:rsidRPr="00C52E7F">
              <w:rPr>
                <w:rFonts w:ascii="Verdana" w:hAnsi="Verdana"/>
                <w:sz w:val="20"/>
              </w:rPr>
              <w:t>G</w:t>
            </w: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E0BC0" w:rsidRPr="00C52E7F" w:rsidTr="00C621FB">
        <w:trPr>
          <w:trHeight w:val="567"/>
        </w:trPr>
        <w:tc>
          <w:tcPr>
            <w:tcW w:w="56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98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3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2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8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659" w:type="dxa"/>
            <w:shd w:val="clear" w:color="auto" w:fill="auto"/>
          </w:tcPr>
          <w:p w:rsidR="005E0BC0" w:rsidRPr="00C52E7F" w:rsidRDefault="005E0BC0" w:rsidP="00C621FB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:rsidR="005E0BC0" w:rsidRPr="00C52E7F" w:rsidRDefault="005E0BC0" w:rsidP="005E0BC0">
      <w:pPr>
        <w:jc w:val="both"/>
        <w:rPr>
          <w:rFonts w:ascii="Verdana" w:hAnsi="Verdana"/>
        </w:rPr>
      </w:pPr>
    </w:p>
    <w:p w:rsidR="005E0BC0" w:rsidRPr="00C52E7F" w:rsidRDefault="005E0BC0" w:rsidP="005E0BC0">
      <w:pPr>
        <w:spacing w:line="360" w:lineRule="auto"/>
        <w:rPr>
          <w:rFonts w:ascii="Verdana" w:hAnsi="Verdana" w:cs="Arial"/>
          <w:b/>
          <w:sz w:val="18"/>
          <w:szCs w:val="20"/>
        </w:rPr>
      </w:pPr>
      <w:r w:rsidRPr="00C52E7F">
        <w:rPr>
          <w:rFonts w:ascii="Verdana" w:hAnsi="Verdana" w:cs="Arial"/>
          <w:b/>
          <w:sz w:val="18"/>
          <w:szCs w:val="20"/>
        </w:rPr>
        <w:t>Legenda: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969"/>
        <w:gridCol w:w="425"/>
        <w:gridCol w:w="4678"/>
      </w:tblGrid>
      <w:tr w:rsidR="005E0BC0" w:rsidRPr="00C52E7F" w:rsidTr="00C621FB">
        <w:trPr>
          <w:trHeight w:val="266"/>
        </w:trPr>
        <w:tc>
          <w:tcPr>
            <w:tcW w:w="426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A</w:t>
            </w:r>
          </w:p>
        </w:tc>
        <w:tc>
          <w:tcPr>
            <w:tcW w:w="3969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czystość jezdni i chodników na obiekcie</w:t>
            </w:r>
          </w:p>
        </w:tc>
        <w:tc>
          <w:tcPr>
            <w:tcW w:w="425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F</w:t>
            </w:r>
          </w:p>
        </w:tc>
        <w:tc>
          <w:tcPr>
            <w:tcW w:w="4678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czystość elementów podpór</w:t>
            </w:r>
          </w:p>
        </w:tc>
      </w:tr>
      <w:tr w:rsidR="005E0BC0" w:rsidRPr="00C52E7F" w:rsidTr="00C621FB">
        <w:trPr>
          <w:trHeight w:val="227"/>
        </w:trPr>
        <w:tc>
          <w:tcPr>
            <w:tcW w:w="426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B</w:t>
            </w:r>
          </w:p>
        </w:tc>
        <w:tc>
          <w:tcPr>
            <w:tcW w:w="3969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czystość balustrad i barier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G</w:t>
            </w:r>
          </w:p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czystość koryta rzeki i terenu pod obiektem oraz w jego obrębie,</w:t>
            </w:r>
          </w:p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koszenie traw i niszczenie chwastów,</w:t>
            </w:r>
          </w:p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 xml:space="preserve">usuwanie roślin, </w:t>
            </w:r>
          </w:p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usuwanie wszelkiego rodzaju zanieczyszczeń, śmieci, gruzu itp.</w:t>
            </w:r>
          </w:p>
        </w:tc>
      </w:tr>
      <w:tr w:rsidR="005E0BC0" w:rsidRPr="00C52E7F" w:rsidTr="00C621FB">
        <w:trPr>
          <w:trHeight w:val="227"/>
        </w:trPr>
        <w:tc>
          <w:tcPr>
            <w:tcW w:w="426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C</w:t>
            </w:r>
          </w:p>
        </w:tc>
        <w:tc>
          <w:tcPr>
            <w:tcW w:w="3969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 xml:space="preserve">czystość elementów konstrukcji łożysk, nisz, ław i ciosów </w:t>
            </w:r>
            <w:proofErr w:type="spellStart"/>
            <w:r w:rsidRPr="00C52E7F">
              <w:rPr>
                <w:rFonts w:ascii="Verdana" w:hAnsi="Verdana" w:cs="Arial"/>
                <w:sz w:val="18"/>
                <w:szCs w:val="16"/>
              </w:rPr>
              <w:t>podłożyskowych</w:t>
            </w:r>
            <w:proofErr w:type="spellEnd"/>
          </w:p>
        </w:tc>
        <w:tc>
          <w:tcPr>
            <w:tcW w:w="425" w:type="dxa"/>
            <w:vMerge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</w:p>
        </w:tc>
      </w:tr>
      <w:tr w:rsidR="005E0BC0" w:rsidRPr="00C52E7F" w:rsidTr="00C621FB">
        <w:trPr>
          <w:trHeight w:val="227"/>
        </w:trPr>
        <w:tc>
          <w:tcPr>
            <w:tcW w:w="426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D</w:t>
            </w:r>
          </w:p>
        </w:tc>
        <w:tc>
          <w:tcPr>
            <w:tcW w:w="3969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czystość urządzeń dylatacyjnych wraz elementami odwodnienia</w:t>
            </w:r>
          </w:p>
        </w:tc>
        <w:tc>
          <w:tcPr>
            <w:tcW w:w="425" w:type="dxa"/>
            <w:vMerge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</w:p>
        </w:tc>
      </w:tr>
      <w:tr w:rsidR="005E0BC0" w:rsidRPr="00C52E7F" w:rsidTr="00C621FB">
        <w:trPr>
          <w:trHeight w:val="227"/>
        </w:trPr>
        <w:tc>
          <w:tcPr>
            <w:tcW w:w="426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E</w:t>
            </w:r>
          </w:p>
        </w:tc>
        <w:tc>
          <w:tcPr>
            <w:tcW w:w="3969" w:type="dxa"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  <w:r w:rsidRPr="00C52E7F">
              <w:rPr>
                <w:rFonts w:ascii="Verdana" w:hAnsi="Verdana" w:cs="Arial"/>
                <w:sz w:val="18"/>
                <w:szCs w:val="16"/>
              </w:rPr>
              <w:t>elementy systemu odwodnienia</w:t>
            </w:r>
          </w:p>
        </w:tc>
        <w:tc>
          <w:tcPr>
            <w:tcW w:w="425" w:type="dxa"/>
            <w:vMerge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5E0BC0" w:rsidRPr="00C52E7F" w:rsidRDefault="005E0BC0" w:rsidP="00C621FB">
            <w:pPr>
              <w:rPr>
                <w:rFonts w:ascii="Verdana" w:hAnsi="Verdana" w:cs="Arial"/>
                <w:sz w:val="18"/>
                <w:szCs w:val="16"/>
              </w:rPr>
            </w:pPr>
          </w:p>
        </w:tc>
      </w:tr>
    </w:tbl>
    <w:p w:rsidR="005E0BC0" w:rsidRPr="00C52E7F" w:rsidRDefault="005E0BC0" w:rsidP="005E0BC0">
      <w:pPr>
        <w:spacing w:line="360" w:lineRule="auto"/>
        <w:rPr>
          <w:rFonts w:ascii="Verdana" w:hAnsi="Verdana" w:cs="Arial"/>
          <w:sz w:val="20"/>
          <w:szCs w:val="20"/>
        </w:rPr>
      </w:pPr>
    </w:p>
    <w:p w:rsidR="005E0BC0" w:rsidRDefault="005E0BC0" w:rsidP="005E0BC0">
      <w:pPr>
        <w:spacing w:line="360" w:lineRule="auto"/>
        <w:rPr>
          <w:rFonts w:ascii="Verdana" w:hAnsi="Verdana" w:cs="Arial"/>
          <w:sz w:val="20"/>
          <w:szCs w:val="20"/>
        </w:rPr>
      </w:pPr>
      <w:r w:rsidRPr="00C52E7F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kolumny A - G należy wypełnić następująco:</w:t>
      </w:r>
    </w:p>
    <w:p w:rsidR="005E0BC0" w:rsidRPr="00C52E7F" w:rsidRDefault="005E0BC0" w:rsidP="005E0BC0">
      <w:pPr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- wstawienie znaku plus "+" w przypadku </w:t>
      </w:r>
      <w:r w:rsidRPr="00C52E7F">
        <w:rPr>
          <w:rFonts w:ascii="Verdana" w:hAnsi="Verdana" w:cs="Arial"/>
          <w:sz w:val="20"/>
          <w:szCs w:val="20"/>
          <w:u w:val="single"/>
        </w:rPr>
        <w:t>zaliczenia</w:t>
      </w:r>
      <w:r>
        <w:rPr>
          <w:rFonts w:ascii="Verdana" w:hAnsi="Verdana" w:cs="Arial"/>
          <w:sz w:val="20"/>
          <w:szCs w:val="20"/>
        </w:rPr>
        <w:t xml:space="preserve"> danego zakresu prac</w:t>
      </w:r>
    </w:p>
    <w:p w:rsidR="004B3229" w:rsidRDefault="005E0BC0" w:rsidP="005E0BC0">
      <w:r>
        <w:rPr>
          <w:rFonts w:ascii="Verdana" w:hAnsi="Verdana" w:cs="Arial"/>
          <w:sz w:val="20"/>
          <w:szCs w:val="20"/>
        </w:rPr>
        <w:t xml:space="preserve">- wstawienie znaku minus "-" w przypadku </w:t>
      </w:r>
      <w:r w:rsidRPr="00C52E7F">
        <w:rPr>
          <w:rFonts w:ascii="Verdana" w:hAnsi="Verdana" w:cs="Arial"/>
          <w:sz w:val="20"/>
          <w:szCs w:val="20"/>
          <w:u w:val="single"/>
        </w:rPr>
        <w:t>nie zaliczenia</w:t>
      </w:r>
      <w:r>
        <w:rPr>
          <w:rFonts w:ascii="Verdana" w:hAnsi="Verdana" w:cs="Arial"/>
          <w:sz w:val="20"/>
          <w:szCs w:val="20"/>
        </w:rPr>
        <w:t xml:space="preserve"> danego zakresu prac</w:t>
      </w:r>
      <w:bookmarkStart w:id="3" w:name="_GoBack"/>
      <w:bookmarkEnd w:id="3"/>
    </w:p>
    <w:sectPr w:rsidR="004B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C0"/>
    <w:rsid w:val="005E0BC0"/>
    <w:rsid w:val="007D0F64"/>
    <w:rsid w:val="00BE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E6C7A4-9850-4CA1-BCC5-5654430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Szymanowski Krzysztof</dc:creator>
  <cp:keywords/>
  <dc:description/>
  <cp:lastModifiedBy>Szymanowski Krzysztof</cp:lastModifiedBy>
  <cp:revision>1</cp:revision>
  <dcterms:created xsi:type="dcterms:W3CDTF">2020-02-28T07:36:00Z</dcterms:created>
  <dcterms:modified xsi:type="dcterms:W3CDTF">2020-02-28T07:37:00Z</dcterms:modified>
</cp:coreProperties>
</file>